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3" w:name="_GoBack"/>
      <w:bookmarkEnd w:id="3"/>
      <w:r>
        <w:rPr>
          <w:rFonts w:hint="eastAsia" w:ascii="黑体" w:hAnsi="黑体" w:eastAsia="黑体"/>
          <w:b/>
          <w:bCs/>
          <w:sz w:val="36"/>
          <w:szCs w:val="36"/>
        </w:rPr>
        <w:t>房屋租赁合同</w:t>
      </w:r>
    </w:p>
    <w:p>
      <w:pPr>
        <w:spacing w:line="579" w:lineRule="exact"/>
        <w:rPr>
          <w:rFonts w:ascii="仿宋" w:hAnsi="仿宋" w:eastAsia="楷体" w:cs="楷体"/>
          <w:sz w:val="32"/>
          <w:szCs w:val="32"/>
        </w:rPr>
      </w:pPr>
    </w:p>
    <w:p>
      <w:pPr>
        <w:spacing w:line="560" w:lineRule="exact"/>
        <w:ind w:firstLine="635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pacing w:val="6"/>
          <w:w w:val="95"/>
          <w:sz w:val="32"/>
          <w:szCs w:val="32"/>
        </w:rPr>
        <w:t>甲方（出租方）：</w:t>
      </w:r>
      <w:r>
        <w:rPr>
          <w:rFonts w:hint="eastAsia" w:ascii="仿宋" w:hAnsi="仿宋" w:eastAsia="仿宋" w:cs="仿宋_GB2312"/>
          <w:spacing w:val="6"/>
          <w:w w:val="95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  <w:lang w:eastAsia="zh-CN"/>
        </w:rPr>
        <w:t>贵阳置业融资担保有限公司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统一社会信用代码：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lang w:eastAsia="zh-CN"/>
        </w:rPr>
        <w:t>罗丽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通信地址：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  <w:lang w:eastAsia="zh-CN"/>
        </w:rPr>
        <w:t>贵阳市观山湖区阳关大道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  <w:lang w:val="en-US" w:eastAsia="zh-CN"/>
        </w:rPr>
        <w:t>28号西部研发基地2号楼20层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635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pacing w:val="6"/>
          <w:w w:val="95"/>
          <w:sz w:val="32"/>
          <w:szCs w:val="32"/>
        </w:rPr>
        <w:t>乙方（承租方）</w:t>
      </w:r>
      <w:r>
        <w:rPr>
          <w:rFonts w:hint="eastAsia" w:ascii="仿宋_GB2312" w:hAnsi="仿宋_GB2312" w:eastAsia="仿宋_GB2312" w:cs="仿宋_GB2312"/>
          <w:b/>
          <w:bCs/>
          <w:spacing w:val="6"/>
          <w:w w:val="95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证件种类：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证件号码：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乙方委托代理人：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证件种类：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证件号码：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                       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_GB2312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_GB2312"/>
          <w:spacing w:val="6"/>
          <w:w w:val="95"/>
          <w:sz w:val="32"/>
          <w:szCs w:val="32"/>
        </w:rPr>
        <w:t xml:space="preserve">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_GB2312"/>
          <w:spacing w:val="6"/>
          <w:w w:val="95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 xml:space="preserve"> 依据法律法规相关规定，为明确双方权利义务，甲、乙双方在平等、自愿的基础上，就房屋租赁事宜，经协商达成一致意见，订立本合同。</w:t>
      </w:r>
    </w:p>
    <w:p>
      <w:pPr>
        <w:spacing w:line="560" w:lineRule="exact"/>
        <w:ind w:firstLine="635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w w:val="95"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甲方保证所出租的房屋符合国家对租赁房屋的有关法律、政策规定，乙方在签订本合同前已在专业人士陪同下前往现场进行实地踏勘，同意按照现状承租，并承诺不以房屋存在问题或其他任何理由拒付延付租金、提出抗辩以及要求甲方承担相应责任。</w:t>
      </w:r>
    </w:p>
    <w:p>
      <w:pPr>
        <w:spacing w:line="560" w:lineRule="exact"/>
        <w:ind w:left="630"/>
        <w:rPr>
          <w:rFonts w:ascii="仿宋" w:hAnsi="仿宋" w:eastAsia="仿宋" w:cs="仿宋"/>
          <w:b/>
          <w:bCs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w w:val="95"/>
          <w:sz w:val="32"/>
          <w:szCs w:val="32"/>
        </w:rPr>
        <w:t>第二条 租赁标的概况</w:t>
      </w:r>
    </w:p>
    <w:p>
      <w:pPr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（一）位置：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>云岩区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  <w:lang w:eastAsia="zh-CN"/>
        </w:rPr>
        <w:t>北新区路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  <w:lang w:val="en-US" w:eastAsia="zh-CN"/>
        </w:rPr>
        <w:t>25号I幢2层2-1号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>（下称“租赁标的”）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（二）产权信息：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1.产权人：            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2.建筑总面积：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lang w:val="en-US" w:eastAsia="zh-CN"/>
        </w:rPr>
        <w:t>449.17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 xml:space="preserve"> ㎡ ；（具体以租赁标的证书登记面积为准）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3.租赁标的权属证书编号：             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4.租赁标的抵押情况：无；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5.产权性质：          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（三）租赁标的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lang w:eastAsia="zh-CN"/>
        </w:rPr>
        <w:t>的设施设备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情况：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b/>
          <w:bCs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w w:val="95"/>
          <w:sz w:val="32"/>
          <w:szCs w:val="32"/>
        </w:rPr>
        <w:t>第三条 租赁用途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（一）供乙方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合法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经营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，乙方不得从事违反国家法律、法规的经营活动，并确保租赁用途符合国家和地方相关法律法规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bookmarkStart w:id="0" w:name="_Hlk49434545"/>
      <w:r>
        <w:rPr>
          <w:rFonts w:hint="eastAsia" w:ascii="仿宋_GB2312" w:hAnsi="仿宋_GB2312" w:eastAsia="仿宋_GB2312" w:cs="仿宋_GB2312"/>
          <w:sz w:val="32"/>
          <w:szCs w:val="32"/>
        </w:rPr>
        <w:t>（无论是否在本合同中明示）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（二）乙方不得转租、变相转租（包括但不限于：合资、合作、联营、有偿或无偿许可他人使用租赁标的、以租赁标的使用权作价入股、</w:t>
      </w:r>
      <w:bookmarkStart w:id="1" w:name="_Hlk49434575"/>
      <w:r>
        <w:rPr>
          <w:rFonts w:hint="eastAsia" w:ascii="仿宋_GB2312" w:hAnsi="仿宋_GB2312" w:eastAsia="仿宋_GB2312" w:cs="仿宋_GB2312"/>
          <w:sz w:val="32"/>
          <w:szCs w:val="32"/>
        </w:rPr>
        <w:t>与其他承租人交换租赁标的等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b/>
          <w:bCs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w w:val="95"/>
          <w:sz w:val="32"/>
          <w:szCs w:val="32"/>
        </w:rPr>
        <w:t>第四条  租赁期限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（一）本合同租赁期限为   个月，自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日止。</w:t>
      </w:r>
    </w:p>
    <w:p>
      <w:pPr>
        <w:spacing w:line="560" w:lineRule="exact"/>
        <w:ind w:firstLine="632" w:firstLineChars="200"/>
        <w:rPr>
          <w:rFonts w:ascii="仿宋" w:hAnsi="仿宋" w:eastAsia="仿宋" w:cs="仿宋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（二）租赁期限届满，甲方有权收回房屋。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在乙方按时交纳租金、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押金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、其他费用，且无任何违约情形以及同等市场价格条件下，甲方可优先考虑继续由乙方承租，但甲、乙双方应按照市场价格重新协商并另行签订租赁合同。乙方如需续租，应在租赁期限满前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0日向甲方提出书面申请。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w w:val="95"/>
          <w:sz w:val="32"/>
          <w:szCs w:val="32"/>
        </w:rPr>
        <w:t>第五条  租金、</w:t>
      </w:r>
      <w:r>
        <w:rPr>
          <w:rFonts w:hint="eastAsia" w:ascii="仿宋" w:hAnsi="仿宋" w:eastAsia="仿宋" w:cs="仿宋"/>
          <w:b/>
          <w:bCs/>
          <w:spacing w:val="6"/>
          <w:w w:val="95"/>
          <w:sz w:val="32"/>
          <w:szCs w:val="32"/>
          <w:lang w:eastAsia="zh-CN"/>
        </w:rPr>
        <w:t>押</w:t>
      </w:r>
      <w:r>
        <w:rPr>
          <w:rFonts w:hint="eastAsia" w:ascii="仿宋" w:hAnsi="仿宋" w:eastAsia="仿宋" w:cs="仿宋"/>
          <w:b/>
          <w:bCs/>
          <w:spacing w:val="6"/>
          <w:w w:val="95"/>
          <w:sz w:val="32"/>
          <w:szCs w:val="32"/>
        </w:rPr>
        <w:t>金、其他费用、支付方式、发票及税款承担</w:t>
      </w:r>
    </w:p>
    <w:p>
      <w:pPr>
        <w:spacing w:line="560" w:lineRule="exact"/>
        <w:ind w:firstLine="615"/>
        <w:rPr>
          <w:rFonts w:ascii="仿宋" w:hAnsi="仿宋" w:eastAsia="仿宋" w:cs="仿宋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spacing w:val="6"/>
          <w:w w:val="95"/>
          <w:sz w:val="32"/>
          <w:szCs w:val="32"/>
        </w:rPr>
        <w:t>（一）租金</w:t>
      </w:r>
    </w:p>
    <w:p>
      <w:pPr>
        <w:spacing w:line="560" w:lineRule="exact"/>
        <w:ind w:left="279" w:leftChars="133" w:firstLine="606" w:firstLineChars="192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含税价，月租金为人民币大写：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，年租金：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none"/>
          <w:lang w:val="en-US" w:eastAsia="zh-CN"/>
        </w:rPr>
        <w:t>元整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；租满三年后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，招租方第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val="en-US" w:eastAsia="zh-CN"/>
        </w:rPr>
        <w:t>4年第5年租金标准均在上一年基础上逐年递增3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%。</w:t>
      </w:r>
    </w:p>
    <w:p>
      <w:pPr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1.乙方应于本合同签订后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日内向甲方交纳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2.乙方若有违约情形，甲方有权直接在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金中扣除租金、违约金、赔偿金及其他费用，若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金不足以支付上述款项的乙方应及时补足。甲方扣除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金后应通知乙方，乙方应在接到通知后3日内按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元的总额补足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3.本合同终止后，甲方扣除乙方欠付的租金、违约金、赔偿金或其他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所欠的费用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款项（如有）后，在15天内将剩余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金返还乙方。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金的返还任何情况下均不计息。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（三）其他费用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1.乙方应自行承担租赁期间产生的其他费用，包括但不限于物业管理费、水费、电费、燃气费、通信费、网络费、管理费、卫生费等。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pacing w:val="6"/>
          <w:w w:val="95"/>
          <w:sz w:val="32"/>
          <w:szCs w:val="32"/>
        </w:rPr>
        <w:t>因阳光平台进行招租而产生的平台费由乙方承担。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3.甲、乙双方应按照国家规定和要求到相关部门办理租赁备案手续，相关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租赁税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费用由乙方承担。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（四）支付方式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遵循先交租金后使用的原则，按季支付。承租方在签订合同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之日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支付第一季度租金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及押金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，从第二季度租金支付时间为上一季度租赁期满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20日前支付。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2.其他费用：乙方自行按时、足额向收费主体交纳。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3.乙方以支票或银行汇款方式向甲方付款，若以银行汇款方式支付的，甲方收款账户信息如下：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开户名：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账户行：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（五）发票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甲方每次收取款项后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个工作日内向乙方开具等额增值税     （普通/专用）发票。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（六）税款的承担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1.因签订和履行本合同而应当交纳的税费，根据法律规定由甲、乙双方各自依法承担，本合同另有约定的除外。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2.乙方向甲方支付的租金和其他费用，并不包括乙方须依法依规向有关部门缴纳的一切税、费。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第六条 甲、乙双方的权利及义务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（一）甲方的权利及义务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1.甲方应于本合同签订后且足额收取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度租金和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日内将租赁标的交付给乙方使用；若乙方逾期支付租金和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金的，租赁期限不顺延。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2.如果甲方将租赁标的所有权转移给第三方时，须提前10日书面通知乙方，并且将继续履行本合同作为转让条件，保证乙方与新的租赁标的所有者继续将本合同履行完毕；如若乙方有意向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购买此房屋，在同等条件下享有优先购买权。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3.甲方保证租赁标的权属清晰，没有被查封，无任何债务纠纷。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4.甲方应向乙方提供不动产权证书（房屋所有权证、购房合同）或具有出租权有效证明文件，证明文件经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验证后可由乙方复印备查。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甲方有权不定期或定期对乙方租赁标的进行检查，甲、乙双方一致确认：甲方对乙方进行检查、监督等，不因此增加甲方的义务和责任，如经甲方同意或检查监督的事项存在问题，由此发生的一切责任和损失仍应由乙方自行承担。</w:t>
      </w:r>
    </w:p>
    <w:p>
      <w:pPr>
        <w:spacing w:line="560" w:lineRule="exac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（二）乙方的权利及义务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按时、按金额交纳租金及每月的物业管理费、水、电、燃气、宽带费等一切其他费用。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租赁期内，乙方故意或过失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导致租赁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房屋设施或电器损坏的，应负责维修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恢复原状或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向甲方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赔偿经济损失。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乙方应向甲方提供相应的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、营业执照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法定代表人身份证明等证明文件，以确保乙方具备签订本合同能力，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证明文件经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验证后可由甲方复印备查。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4.严格履行本合同项下义务，合法合规经营、依法纳税。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乙方不得将房屋转租。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在合同期间发生不限于营业执照变更、更换、注销等行为的，需提前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天书面通知甲方。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u w:val="none"/>
          <w:lang w:val="en-US" w:eastAsia="zh-CN"/>
        </w:rPr>
        <w:t>第七条 安全管理、装修改造、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使用维护</w:t>
      </w:r>
    </w:p>
    <w:p>
      <w:pPr>
        <w:spacing w:line="560" w:lineRule="exact"/>
        <w:ind w:firstLine="635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  <w:lang w:eastAsia="zh-CN"/>
        </w:rPr>
        <w:t>（一）安全管理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在承租期内，乙方是该房屋的实际管理人，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乙方在租赁期间内的人身和财产安全、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发生的所有安全事故包括但不限于高空抛物、水电气使用不当、火灾、漏水、摔倒受伤、自残等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财产损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害，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均由乙方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自行负责，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甲方不承担任何责任。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若造成自身或他人人身财产损失的，由乙方承担赔偿责任。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违反国家相关安全规范，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应严格按照相关部门及甲方的要求进行整改，并承担全部责任和费用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损失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（包括但不限于自身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和他人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损失、甲方损失）。</w:t>
      </w:r>
    </w:p>
    <w:p>
      <w:pPr>
        <w:spacing w:line="560" w:lineRule="exact"/>
        <w:ind w:firstLine="635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</w:rPr>
        <w:t>）装修改造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乙方对租赁标的装饰装修、改造需经过甲方同意，且需符合相关法律法规规定并自行办理相关手续，否则，甲方有权单方终止本合同，且造成的甲、乙双方的一切经济损失均由乙方承担。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2.乙方装饰装修、改造应符合消防安全要求，不得擅自拆改变动或损坏房屋主体结构及房屋承重墙，不得影响后期正常使用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val="en-US" w:eastAsia="zh-CN"/>
        </w:rPr>
        <w:t>否则甲方有权单方终止本合同，有权要求乙方恢复原状并赔偿甲方或第三方因此遭受的一切损失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。</w:t>
      </w:r>
    </w:p>
    <w:p>
      <w:pPr>
        <w:spacing w:line="560" w:lineRule="exact"/>
        <w:ind w:firstLine="635" w:firstLineChars="200"/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  <w:lang w:eastAsia="zh-CN"/>
        </w:rPr>
        <w:t>安全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32"/>
          <w:szCs w:val="32"/>
        </w:rPr>
        <w:t>使用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1.乙方应按照房屋用途进行使用和安全管理，不得利用房屋存放、生产易燃、易爆、有毒等危险物品；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2.不得从事传销、进行黄赌毒等违法活动；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3.不得损害公共利益或者妨碍他人正常工作、生活；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租赁期内，乙方必须确保租赁标的环境卫生干净、经营秩序稳定等。</w:t>
      </w:r>
      <w:r>
        <w:rPr>
          <w:rFonts w:hint="eastAsia" w:ascii="仿宋" w:hAnsi="仿宋" w:eastAsia="仿宋" w:cs="仿宋"/>
          <w:spacing w:val="6"/>
          <w:w w:val="95"/>
          <w:sz w:val="32"/>
          <w:szCs w:val="32"/>
        </w:rPr>
        <w:t>若</w:t>
      </w:r>
      <w:r>
        <w:rPr>
          <w:rFonts w:hint="eastAsia" w:ascii="仿宋" w:hAnsi="仿宋" w:eastAsia="仿宋" w:cs="仿宋"/>
          <w:bCs/>
          <w:sz w:val="32"/>
          <w:szCs w:val="32"/>
        </w:rPr>
        <w:t>因乙方使用不当造成损害的，乙方负责恢复原状并承担全部费用。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）维护保养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乙方应无条件自行承担租赁标的及其设施、设备的建设、管理、维修、维护、保养等一切工作，确保其可以正常使用和运行，及时排除各种可能出现的故障和危险，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自行装修添加的设施设备自行负责，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避免一切可能发生的安全事故及隐患，并承担一切费用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及损失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因乙方使用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维护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不当造成损害的，乙方负责恢复原状并承担所有责任和经济损失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如乙方拒不维修或拒不承担赔偿责任的，甲方可扣减相应的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金，不足部分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向乙方追偿。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对于房屋及其附属设施设备因自然属性或合理使用而导致的损耗，乙方不承担责任。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 xml:space="preserve">条  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  <w:lang w:eastAsia="zh-CN"/>
        </w:rPr>
        <w:t>房屋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返还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1.合同终止后，乙方应按照如下要求向甲方返还租赁标的：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（1）乙方配备的办公用品、生活设施等可搬离的物品归乙方所有，乙方应在合同终止前全部搬离，否则甲方有权自行处理且不予乙方任何补偿。甲方自行处理产生的费用由乙方承担。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（2）乙方增设、改造的设施、装修、附着物（含乙方自行搭建）等不可搬离的部分，乙方需恢复原状，若乙方在合同终止后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日内仍未恢复的，甲方有权自行恢复，由此产生的费用由乙方承担。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（3）乙方应于合同终止时将租赁标的以良好、适租的状态交还甲方。乙方拒不交还或交还不符合约定的，甲方有权采取必要措施予以收回，由此造成的费用和损失由乙方承担，且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甲方有权要求乙方限期一个月内修复。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（4）搬离可移动物品、保留或限期拆除不可移动部分、移交租赁标的产生的费用，均由乙方承担。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.若乙方未按时向甲方返还租赁标的的，应按当年度租金标准的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倍向甲方支付占用费，占用费按月支付，不足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一月地按一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月计算。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条  合同变更、解除与终止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6"/>
          <w:w w:val="95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　（一）经甲乙双方协商一致，可以解除本合同。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（二）有下列情形之一的，本合同终止，甲、乙双方互不承担违约责任：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1．因法定不可抗力原因致使房屋毁损、灭失等，本合同不能继续履行；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2．房屋因国家政策需要被依法列入房屋征收范围或改造，且因实际征收行为导致乙方无法继续使用租赁标的。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若因上述情形终止合同的，租金按照乙方实际使用天数折算，实际租金多退少补。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（三）租赁期内，乙方有下列情形之一的，甲方有权单方解除合同，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本合同自甲方向乙方发出通知后解除，届时乙方应：按照本合同的约定向甲方交还租赁标的；赔偿甲方实际损失；按当年度租金总额的10%向甲方支付违约金；已交纳的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金不予退还，若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还应承担补足差额部分；自行承担建设、装饰装修、其他投入、经营及任何损失：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1.不支付或者不按照约定按时足额支付租金达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 xml:space="preserve"> 5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日的；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　　2.欠缴各项费用达人民币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 xml:space="preserve"> 1000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元以上的；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　　3.擅自改变房屋用途的；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　　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未经甲方书面同意，拆、改、变动等租赁标的结构的。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5.未经甲方书面同意，改变本合同约定的租赁用途；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6.损坏租赁标的，在甲方提出合理期限内仍未修复的；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7.不按照本合同约定对租赁标的进行使用和维护，经甲方要求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次拒不改正的；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8.利用租赁标的存放危险物品或从事违法、违规活动的；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9.乙方经营场地存在安全隐患并拒不在规定时间内完成整改的；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10.因乙方全部或部分原因导致甲方、租赁标的或任何第三人受到人身或财产损害，乙方未在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内妥善积极解决的；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11.在合同期间，乙方发生不限于企业营业执照变更、更换、注销等行为未提前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通知甲方的；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12.乙方转租、变相转租的；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13.其他严重违反合同约定的情形。</w:t>
      </w:r>
    </w:p>
    <w:p>
      <w:pPr>
        <w:spacing w:line="560" w:lineRule="exact"/>
        <w:rPr>
          <w:rFonts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</w:pPr>
    </w:p>
    <w:p>
      <w:pPr>
        <w:spacing w:line="560" w:lineRule="exact"/>
        <w:ind w:firstLine="635" w:firstLineChars="200"/>
        <w:rPr>
          <w:rFonts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条  违约责任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甲方因法定不可抗力或房屋拆迁等原因需提前收回房屋的，应提前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 xml:space="preserve"> 10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日通知乙方，并将已收取但尚未期满的租金余额退还乙方；若乙方在租赁期内不存在违约行为的，甲方应将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lang w:eastAsia="zh-CN"/>
        </w:rPr>
        <w:t>押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金退还乙方。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（二）若乙方需提前退租的，应提前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 xml:space="preserve"> 30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日通知甲方，并按当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  <w:u w:val="single"/>
        </w:rPr>
        <w:t xml:space="preserve">年年租金的 10 </w:t>
      </w: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%向甲方支付违约金。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若乙方逾期支付租金或其他费用，逾期支付或不按时补足履约保证金，或逾期支付违约金或赔偿金的，应以应付未付款项为基数，按照每日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万分之五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的标准向甲方支付违约金。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（三）租赁期限内，乙方如有损坏甲方财物的，应恢复原状或按采购原价赔偿或重新购置同等条件的财物。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（四）本条款与其他条款可以叠加并用。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pacing w:val="6"/>
          <w:w w:val="9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不可抗力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租赁标的因不可抗力的自然灾害导致损毁或造成双方损失的，甲、乙双方互不承担责任。</w:t>
      </w:r>
    </w:p>
    <w:p>
      <w:pPr>
        <w:spacing w:line="560" w:lineRule="exact"/>
        <w:ind w:firstLine="635" w:firstLineChars="200"/>
        <w:rPr>
          <w:rFonts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pacing w:val="6"/>
          <w:w w:val="9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pacing w:val="6"/>
          <w:w w:val="95"/>
          <w:sz w:val="32"/>
          <w:szCs w:val="32"/>
        </w:rPr>
        <w:t>争议解决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本合同在履行中如发生争议，甲、乙双方当事人应先协商解决，协商不成时，依法向该租赁标的所在地人民法院起诉。</w:t>
      </w:r>
    </w:p>
    <w:p>
      <w:pPr>
        <w:spacing w:line="560" w:lineRule="exact"/>
        <w:ind w:left="630"/>
        <w:rPr>
          <w:rFonts w:ascii="仿宋" w:hAnsi="仿宋" w:eastAsia="仿宋" w:cs="仿宋_GB2312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auto"/>
          <w:spacing w:val="6"/>
          <w:w w:val="95"/>
          <w:sz w:val="32"/>
          <w:szCs w:val="32"/>
        </w:rPr>
        <w:t>第十</w:t>
      </w:r>
      <w:r>
        <w:rPr>
          <w:rFonts w:hint="eastAsia" w:ascii="仿宋" w:hAnsi="仿宋" w:eastAsia="仿宋" w:cs="仿宋_GB2312"/>
          <w:b/>
          <w:bCs/>
          <w:color w:val="auto"/>
          <w:spacing w:val="6"/>
          <w:w w:val="95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b/>
          <w:bCs/>
          <w:color w:val="auto"/>
          <w:spacing w:val="6"/>
          <w:w w:val="95"/>
          <w:sz w:val="32"/>
          <w:szCs w:val="32"/>
        </w:rPr>
        <w:t>条 通知及送达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2" w:name="_Hlk1800793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各方的有效通知及文书送达地址以本合同签订时所列的地址、电话、联系人为准，通知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以邮政特快专递或当面送达方式发送，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发出之日起3天内视为送达。如因履行本合同而发生争议产生诉讼的，上述地址亦适用于诉讼文书送达。各方一致确认，如本合同签订时所列联系方式如有变更，需要变更方向各方以书面形式予以确认，否则视为未做变更。</w:t>
      </w:r>
      <w:bookmarkEnd w:id="2"/>
    </w:p>
    <w:p>
      <w:pPr>
        <w:spacing w:line="560" w:lineRule="exact"/>
        <w:ind w:left="630"/>
        <w:rPr>
          <w:rFonts w:ascii="仿宋" w:hAnsi="仿宋" w:eastAsia="仿宋" w:cs="仿宋_GB2312"/>
          <w:b/>
          <w:bCs/>
          <w:color w:val="auto"/>
          <w:spacing w:val="6"/>
          <w:w w:val="95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auto"/>
          <w:spacing w:val="6"/>
          <w:w w:val="95"/>
          <w:sz w:val="32"/>
          <w:szCs w:val="32"/>
        </w:rPr>
        <w:t>第十</w:t>
      </w:r>
      <w:r>
        <w:rPr>
          <w:rFonts w:hint="eastAsia" w:ascii="仿宋" w:hAnsi="仿宋" w:eastAsia="仿宋" w:cs="仿宋_GB2312"/>
          <w:b/>
          <w:bCs/>
          <w:color w:val="auto"/>
          <w:spacing w:val="6"/>
          <w:w w:val="95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b/>
          <w:bCs/>
          <w:color w:val="auto"/>
          <w:spacing w:val="6"/>
          <w:w w:val="95"/>
          <w:sz w:val="32"/>
          <w:szCs w:val="32"/>
        </w:rPr>
        <w:t>条  其他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（一）本合同如有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未尽事宜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，甲、乙双方可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，亦可订立补充合同或协议，补充合同或协议（及附件）与本合同具有同等法律效力。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（二）本合同一式  份，甲、乙双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各执   份，具有同等法律效力。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（三）本合同经甲、乙双方签署、盖章后生效。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（以下无正文，为签章项）</w:t>
      </w:r>
    </w:p>
    <w:p>
      <w:pPr>
        <w:spacing w:line="560" w:lineRule="exact"/>
        <w:ind w:firstLine="656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</w:p>
    <w:p>
      <w:pPr>
        <w:spacing w:line="560" w:lineRule="exact"/>
        <w:ind w:firstLine="656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甲方签章：            　　    乙方签名：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>法定代表人：                  委托代理人：</w:t>
      </w:r>
    </w:p>
    <w:p>
      <w:pPr>
        <w:spacing w:line="560" w:lineRule="exact"/>
        <w:ind w:firstLine="2528" w:firstLineChars="800"/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</w:pPr>
    </w:p>
    <w:p>
      <w:pPr>
        <w:spacing w:line="560" w:lineRule="exact"/>
        <w:ind w:firstLine="2528" w:firstLineChars="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w w:val="95"/>
          <w:sz w:val="32"/>
          <w:szCs w:val="32"/>
        </w:rPr>
        <w:t xml:space="preserve">签订时间：  年  月  日 　 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17" w:right="1417" w:bottom="1417" w:left="1417" w:header="851" w:footer="1701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315" w:rightChars="1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315" w:rightChars="150"/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315" w:rightChars="150"/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Tg4MDBhZjVkYjU5MjIwODllNTRjY2YyMzY5OTQifQ=="/>
  </w:docVars>
  <w:rsids>
    <w:rsidRoot w:val="44C62155"/>
    <w:rsid w:val="0D0F1C54"/>
    <w:rsid w:val="10944622"/>
    <w:rsid w:val="138C5AA1"/>
    <w:rsid w:val="16270DB0"/>
    <w:rsid w:val="17EA30F2"/>
    <w:rsid w:val="25AD1FE5"/>
    <w:rsid w:val="34595A4F"/>
    <w:rsid w:val="3D91491E"/>
    <w:rsid w:val="3E2138F8"/>
    <w:rsid w:val="44C62155"/>
    <w:rsid w:val="4C7A40F0"/>
    <w:rsid w:val="59E9517A"/>
    <w:rsid w:val="664C2CEA"/>
    <w:rsid w:val="67861A08"/>
    <w:rsid w:val="78E65AD2"/>
    <w:rsid w:val="7A081A8B"/>
    <w:rsid w:val="7AED2B71"/>
    <w:rsid w:val="7C51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4659</Words>
  <Characters>4740</Characters>
  <Lines>0</Lines>
  <Paragraphs>0</Paragraphs>
  <TotalTime>4</TotalTime>
  <ScaleCrop>false</ScaleCrop>
  <LinksUpToDate>false</LinksUpToDate>
  <CharactersWithSpaces>5352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2022-04-06T07:17:00Z</dcterms:created>
  <dc:creator>翎峰</dc:creator>
  <cp:lastModifiedBy>sunshine701</cp:lastModifiedBy>
  <dcterms:modified xsi:type="dcterms:W3CDTF">2022-05-09T07:57:58Z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2AE3E13C86934326B1CB04B254BE3769</vt:lpwstr>
  </property>
</Properties>
</file>